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078" w:type="dxa"/>
        <w:jc w:val="center"/>
        <w:tblInd w:w="0" w:type="dxa"/>
        <w:tblCellMar>
          <w:top w:w="0" w:type="dxa"/>
          <w:left w:w="0" w:type="dxa"/>
          <w:bottom w:w="0" w:type="dxa"/>
          <w:right w:w="5" w:type="dxa"/>
        </w:tblCellMar>
        <w:tblLook w:firstRow="1" w:noVBand="1" w:lastRow="0" w:firstColumn="1" w:lastColumn="0" w:noHBand="0" w:val="04a0"/>
      </w:tblPr>
      <w:tblGrid>
        <w:gridCol w:w="1439"/>
        <w:gridCol w:w="3130"/>
        <w:gridCol w:w="1664"/>
        <w:gridCol w:w="3844"/>
      </w:tblGrid>
      <w:tr>
        <w:trPr>
          <w:trHeight w:val="559" w:hRule="atLeast"/>
        </w:trPr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7" w:hanging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exact" w:line="250"/>
              <w:ind w:left="127" w:hanging="0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cs="Arial" w:ascii="Arial" w:hAnsi="Arial"/>
                <w:lang w:val="ru-RU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exact" w:line="240"/>
              <w:ind w:left="127" w:hanging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Группа материалов:</w:t>
            </w:r>
          </w:p>
        </w:tc>
        <w:tc>
          <w:tcPr>
            <w:tcW w:w="3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7" w:hanging="0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cs="Arial" w:ascii="Arial" w:hAnsi="Arial"/>
                <w:lang w:val="ru-RU"/>
              </w:rPr>
              <w:t xml:space="preserve">Оборудование </w:t>
            </w:r>
            <w:bookmarkStart w:id="0" w:name="_GoBack"/>
            <w:bookmarkEnd w:id="0"/>
            <w:r>
              <w:rPr>
                <w:rFonts w:cs="Arial" w:ascii="Arial" w:hAnsi="Arial"/>
                <w:lang w:val="ru-RU"/>
              </w:rPr>
              <w:t>механическое</w:t>
            </w:r>
          </w:p>
        </w:tc>
      </w:tr>
      <w:tr>
        <w:trPr>
          <w:trHeight w:val="509" w:hRule="atLeast"/>
        </w:trPr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1"/>
              <w:shd w:val="clear" w:color="auto" w:fill="auto"/>
              <w:ind w:left="127" w:hanging="0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№ </w:t>
            </w:r>
            <w:r>
              <w:rPr>
                <w:rFonts w:cs="Arial" w:ascii="Arial" w:hAnsi="Arial"/>
              </w:rPr>
              <w:t>опросного листа:</w:t>
            </w:r>
          </w:p>
        </w:tc>
        <w:tc>
          <w:tcPr>
            <w:tcW w:w="3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127" w:hanging="0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cs="Arial" w:ascii="Arial" w:hAnsi="Arial"/>
                <w:sz w:val="10"/>
                <w:szCs w:val="10"/>
              </w:rPr>
            </w:r>
          </w:p>
        </w:tc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exact" w:line="230"/>
              <w:ind w:left="127" w:hanging="0"/>
              <w:jc w:val="left"/>
              <w:rPr>
                <w:rFonts w:ascii="Arial" w:hAnsi="Arial" w:cs="Arial"/>
                <w:lang w:val="en-US"/>
              </w:rPr>
            </w:pPr>
            <w:r>
              <w:rPr>
                <w:rFonts w:cs="Arial" w:ascii="Arial" w:hAnsi="Arial"/>
              </w:rPr>
              <w:t>Код МТР в ЕНС</w:t>
            </w:r>
          </w:p>
        </w:tc>
        <w:tc>
          <w:tcPr>
            <w:tcW w:w="3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27" w:hanging="0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cs="Arial" w:ascii="Arial" w:hAnsi="Arial"/>
                <w:lang w:val="ru-RU"/>
              </w:rPr>
              <w:t>ЕК00040539</w:t>
            </w:r>
          </w:p>
        </w:tc>
      </w:tr>
    </w:tbl>
    <w:p>
      <w:pPr>
        <w:pStyle w:val="Normal"/>
        <w:rPr>
          <w:sz w:val="2"/>
          <w:szCs w:val="2"/>
        </w:rPr>
      </w:pPr>
      <w:r>
        <w:rPr>
          <w:sz w:val="2"/>
          <w:szCs w:val="2"/>
        </w:rPr>
      </w:r>
    </w:p>
    <w:tbl>
      <w:tblPr>
        <w:tblW w:w="10023" w:type="dxa"/>
        <w:jc w:val="center"/>
        <w:tblInd w:w="0" w:type="dxa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662"/>
        <w:gridCol w:w="4335"/>
        <w:gridCol w:w="1553"/>
        <w:gridCol w:w="3472"/>
      </w:tblGrid>
      <w:tr>
        <w:trPr>
          <w:trHeight w:val="360" w:hRule="atLeast"/>
        </w:trPr>
        <w:tc>
          <w:tcPr>
            <w:tcW w:w="10022" w:type="dxa"/>
            <w:gridSpan w:val="4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1"/>
              <w:shd w:val="clear" w:color="auto" w:fill="auto"/>
              <w:spacing w:lineRule="auto" w:line="240"/>
              <w:ind w:left="160" w:hanging="0"/>
              <w:jc w:val="left"/>
              <w:rPr/>
            </w:pPr>
            <w:r>
              <w:rPr/>
              <w:t xml:space="preserve">Наименование МТР: </w:t>
            </w:r>
            <w:r>
              <w:rPr>
                <w:lang w:val="ru-RU"/>
              </w:rPr>
              <w:t xml:space="preserve">Цепь пластинчатая тяговая </w:t>
            </w:r>
            <w:r>
              <w:rPr>
                <w:lang w:val="ru-RU"/>
              </w:rPr>
              <w:t xml:space="preserve">М56 Р160 </w:t>
            </w:r>
            <w:r>
              <w:rPr>
                <w:lang w:val="en-US"/>
              </w:rPr>
              <w:t>D60 b124</w:t>
            </w:r>
          </w:p>
        </w:tc>
      </w:tr>
      <w:tr>
        <w:trPr>
          <w:trHeight w:val="658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Bodytext31"/>
              <w:shd w:val="clear" w:color="auto" w:fill="auto"/>
              <w:spacing w:lineRule="exact" w:line="245"/>
              <w:ind w:right="89" w:hanging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№ </w:t>
            </w:r>
            <w:r>
              <w:rPr>
                <w:rFonts w:cs="Arial" w:ascii="Arial" w:hAnsi="Arial"/>
              </w:rPr>
              <w:t>п/п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Bodytext31"/>
              <w:shd w:val="clear" w:color="auto" w:fill="auto"/>
              <w:spacing w:lineRule="exact" w:line="245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Наименование параметра</w:t>
            </w:r>
          </w:p>
          <w:p>
            <w:pPr>
              <w:pStyle w:val="Bodytext31"/>
              <w:shd w:val="clear" w:color="auto" w:fill="auto"/>
              <w:spacing w:lineRule="exact" w:line="245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(характеристики)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Bodytext31"/>
              <w:shd w:val="clear" w:color="auto" w:fill="auto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Размерность</w:t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Bodytext31"/>
              <w:shd w:val="clear" w:color="auto" w:fill="auto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Требования заказчика</w:t>
            </w:r>
          </w:p>
        </w:tc>
      </w:tr>
      <w:tr>
        <w:trPr>
          <w:trHeight w:val="235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tabs>
                <w:tab w:val="clear" w:pos="708"/>
                <w:tab w:val="left" w:pos="508" w:leader="none"/>
              </w:tabs>
              <w:spacing w:lineRule="auto" w:line="240"/>
              <w:ind w:right="240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 И ТЕХНИЧЕСКИЕ ХАРАКТЕРИСТИКИ</w:t>
            </w:r>
          </w:p>
        </w:tc>
      </w:tr>
      <w:tr>
        <w:trPr>
          <w:trHeight w:val="490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Тип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ind w:left="128" w:hanging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exact" w:line="240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Катковая</w:t>
            </w:r>
          </w:p>
        </w:tc>
      </w:tr>
      <w:tr>
        <w:trPr>
          <w:trHeight w:val="240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Материал цепи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lang w:val="en-US"/>
              </w:rPr>
            </w:pPr>
            <w:r>
              <w:rPr>
                <w:lang w:val="ru-RU"/>
              </w:rPr>
              <w:t xml:space="preserve">Нержавеющая сталь </w:t>
            </w:r>
            <w:r>
              <w:rPr>
                <w:lang w:val="en-US"/>
              </w:rPr>
              <w:t>AISI 304</w:t>
            </w:r>
          </w:p>
        </w:tc>
      </w:tr>
      <w:tr>
        <w:trPr>
          <w:trHeight w:val="250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/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 xml:space="preserve">Материал </w:t>
            </w: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ролика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lang w:val="ru-RU"/>
              </w:rPr>
            </w:pPr>
            <w:r>
              <w:rPr>
                <w:lang w:val="ru-RU"/>
              </w:rPr>
              <w:t>Полиамид 6</w:t>
            </w:r>
          </w:p>
        </w:tc>
      </w:tr>
      <w:tr>
        <w:trPr>
          <w:trHeight w:val="245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Номер цепи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М56</w:t>
            </w:r>
          </w:p>
        </w:tc>
      </w:tr>
      <w:tr>
        <w:trPr>
          <w:trHeight w:val="259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Шаг цепи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мм</w:t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160</w:t>
            </w:r>
          </w:p>
        </w:tc>
      </w:tr>
      <w:tr>
        <w:trPr>
          <w:trHeight w:val="245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Диаметр ролика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мм</w:t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60</w:t>
            </w:r>
          </w:p>
        </w:tc>
      </w:tr>
      <w:tr>
        <w:trPr>
          <w:trHeight w:val="250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Страна производства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lang w:val="ru-RU"/>
              </w:rPr>
            </w:pPr>
            <w:r>
              <w:rPr>
                <w:lang w:val="ru-RU"/>
              </w:rPr>
              <w:t>Россия</w:t>
            </w:r>
          </w:p>
        </w:tc>
      </w:tr>
      <w:tr>
        <w:trPr>
          <w:trHeight w:val="250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lang w:val="ru-RU"/>
              </w:rPr>
            </w:pPr>
            <w:r>
              <w:rPr>
                <w:lang w:val="ru-RU"/>
              </w:rPr>
              <w:t>Наличие согласия производителя оборудования, на котором будут применяться цепи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exact" w:line="240"/>
              <w:jc w:val="left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>
        <w:trPr>
          <w:trHeight w:val="254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1.9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Длина  цепи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38" w:hanging="0"/>
              <w:jc w:val="left"/>
              <w:rPr>
                <w:rFonts w:ascii="Arial" w:hAnsi="Arial" w:eastAsia="Tahoma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eastAsia="Tahoma" w:cs="Arial" w:ascii="Arial" w:hAnsi="Arial"/>
                <w:color w:val="000000" w:themeColor="text1"/>
                <w:sz w:val="16"/>
                <w:szCs w:val="16"/>
                <w:lang w:val="ru-RU"/>
              </w:rPr>
              <w:t>11,52</w:t>
            </w:r>
          </w:p>
        </w:tc>
      </w:tr>
      <w:tr>
        <w:trPr>
          <w:trHeight w:val="250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Bodytext31"/>
              <w:shd w:val="clear" w:color="auto" w:fill="auto"/>
              <w:ind w:right="240" w:hanging="0"/>
              <w:jc w:val="left"/>
              <w:rPr>
                <w:rFonts w:ascii="Arial" w:hAnsi="Arial" w:cs="Arial"/>
                <w:b w:val="false"/>
                <w:b w:val="false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b w:val="false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Arial" w:hAnsi="Arial" w:cs="Arial"/>
                <w:b/>
                <w:b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b/>
                <w:color w:val="000000" w:themeColor="text1"/>
                <w:sz w:val="16"/>
                <w:szCs w:val="16"/>
                <w:lang w:val="ru-RU"/>
              </w:rPr>
              <w:t>ПРОЧИЕ ТРЕБОВАНИЯ ЗАКАЗЧИКА</w:t>
            </w:r>
          </w:p>
        </w:tc>
      </w:tr>
      <w:tr>
        <w:trPr>
          <w:trHeight w:val="317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Соответствие стандартам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Продукция должна соответствовать ГОСТ</w:t>
            </w:r>
          </w:p>
        </w:tc>
      </w:tr>
      <w:tr>
        <w:trPr>
          <w:trHeight w:val="317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Подтверждение требования опросного листа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>
        <w:trPr>
          <w:trHeight w:val="307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Техническое обслуживание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Не требует технического обслуживания весь срок службы</w:t>
            </w:r>
          </w:p>
        </w:tc>
      </w:tr>
      <w:tr>
        <w:trPr>
          <w:trHeight w:val="245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Гарантия на продукция со дня ввода в эксплуатацию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Не менее, лет</w:t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  <w:t>5 лет</w:t>
            </w:r>
          </w:p>
        </w:tc>
      </w:tr>
      <w:tr>
        <w:trPr>
          <w:trHeight w:val="240" w:hRule="atLeast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right="240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6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128" w:hanging="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</w:rPr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0" w:type="dxa"/>
            </w:tcMar>
          </w:tcPr>
          <w:p>
            <w:pPr>
              <w:pStyle w:val="1"/>
              <w:shd w:val="clear" w:color="auto" w:fill="auto"/>
              <w:spacing w:lineRule="auto" w:line="240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color w:val="000000" w:themeColor="text1"/>
                <w:sz w:val="16"/>
                <w:szCs w:val="16"/>
                <w:lang w:val="ru-RU"/>
              </w:rPr>
            </w:r>
          </w:p>
        </w:tc>
      </w:tr>
    </w:tbl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  <w:lang w:val="ru-RU"/>
        </w:rPr>
        <w:tab/>
      </w:r>
      <w:r>
        <w:rPr>
          <w:rFonts w:cs="Arial" w:ascii="Arial" w:hAnsi="Arial"/>
          <w:color w:val="538135" w:themeColor="accent6" w:themeShade="bf"/>
          <w:sz w:val="16"/>
          <w:szCs w:val="16"/>
          <w:lang w:val="ru-RU"/>
        </w:rPr>
        <w:tab/>
      </w:r>
      <w:r>
        <w:rPr>
          <w:rFonts w:cs="Arial" w:ascii="Arial" w:hAnsi="Arial"/>
          <w:color w:val="538135" w:themeColor="accent6" w:themeShade="bf"/>
          <w:sz w:val="16"/>
          <w:szCs w:val="16"/>
        </w:rPr>
        <w:tab/>
      </w:r>
    </w:p>
    <w:tbl>
      <w:tblPr>
        <w:tblW w:w="9993" w:type="dxa"/>
        <w:jc w:val="center"/>
        <w:tblInd w:w="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38"/>
        <w:gridCol w:w="7754"/>
      </w:tblGrid>
      <w:tr>
        <w:trPr>
          <w:trHeight w:val="322" w:hRule="atLeast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ФИО Ответственного: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sz w:val="16"/>
                <w:szCs w:val="16"/>
                <w:lang w:val="ru-RU"/>
              </w:rPr>
              <w:t>Бородкин Дмитрий Станиславович</w:t>
            </w:r>
          </w:p>
        </w:tc>
      </w:tr>
      <w:tr>
        <w:trPr>
          <w:trHeight w:val="269" w:hRule="atLeast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sz w:val="16"/>
                <w:szCs w:val="16"/>
                <w:lang w:val="ru-RU"/>
              </w:rPr>
              <w:t>Начальник УМО ГОКС</w:t>
            </w:r>
          </w:p>
        </w:tc>
      </w:tr>
      <w:tr>
        <w:trPr>
          <w:trHeight w:val="274" w:hRule="atLeast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cs="Arial" w:ascii="Arial" w:hAnsi="Arial"/>
                <w:sz w:val="16"/>
                <w:szCs w:val="16"/>
                <w:lang w:val="ru-RU"/>
              </w:rPr>
              <w:t>8 917 948 14 36</w:t>
            </w:r>
          </w:p>
        </w:tc>
      </w:tr>
      <w:tr>
        <w:trPr>
          <w:trHeight w:val="419" w:hRule="atLeast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dBorodkin@samcomsys.ru</w:t>
            </w:r>
          </w:p>
        </w:tc>
      </w:tr>
      <w:tr>
        <w:trPr>
          <w:trHeight w:val="269" w:hRule="atLeast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trHeight w:val="435" w:hRule="atLeast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trHeight w:val="435" w:hRule="atLeast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975" w:right="731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 Unicode MS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>
    <w:doNotExpandShiftReturn/>
  </w:compat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Arial Unicode MS"/>
        <w:szCs w:val="24"/>
        <w:lang w:val="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Интернет-ссылка"/>
    <w:basedOn w:val="DefaultParagraphFont"/>
    <w:rPr>
      <w:color w:val="000080"/>
      <w:u w:val="single"/>
    </w:rPr>
  </w:style>
  <w:style w:type="character" w:styleId="Bodytext" w:customStyle="1">
    <w:name w:val="Body text_"/>
    <w:basedOn w:val="DefaultParagraphFont"/>
    <w:link w:val="1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8"/>
      <w:szCs w:val="18"/>
    </w:rPr>
  </w:style>
  <w:style w:type="character" w:styleId="Bodytext2" w:customStyle="1">
    <w:name w:val="Body text (2)_"/>
    <w:basedOn w:val="DefaultParagraphFont"/>
    <w:link w:val="Bodytext2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</w:rPr>
  </w:style>
  <w:style w:type="character" w:styleId="Bodytext3" w:customStyle="1">
    <w:name w:val="Body text (3)_"/>
    <w:basedOn w:val="DefaultParagraphFont"/>
    <w:link w:val="Bodytext3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18"/>
      <w:szCs w:val="18"/>
    </w:rPr>
  </w:style>
  <w:style w:type="character" w:styleId="Bodytext6" w:customStyle="1">
    <w:name w:val="Body text (6)_"/>
    <w:basedOn w:val="DefaultParagraphFont"/>
    <w:link w:val="Bodytext6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" w:customStyle="1">
    <w:name w:val="Body text (4)_"/>
    <w:basedOn w:val="DefaultParagraphFont"/>
    <w:link w:val="Bodytext4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95ptSpacing0pt" w:customStyle="1">
    <w:name w:val="Body text (4) + 9.5 pt;Spacing 0 pt"/>
    <w:basedOn w:val="Bodytext4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9"/>
      <w:szCs w:val="19"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1" w:customStyle="1">
    <w:name w:val="Основной текст1"/>
    <w:basedOn w:val="Normal"/>
    <w:link w:val="Bodytext"/>
    <w:qFormat/>
    <w:pPr>
      <w:shd w:val="clear" w:color="auto" w:fill="FFFFFF"/>
      <w:spacing w:lineRule="exact" w:line="226"/>
      <w:jc w:val="both"/>
    </w:pPr>
    <w:rPr>
      <w:rFonts w:ascii="Tahoma" w:hAnsi="Tahoma" w:eastAsia="Tahoma" w:cs="Tahoma"/>
      <w:sz w:val="18"/>
      <w:szCs w:val="18"/>
    </w:rPr>
  </w:style>
  <w:style w:type="paragraph" w:styleId="Bodytext21" w:customStyle="1">
    <w:name w:val="Body text (2)"/>
    <w:basedOn w:val="Normal"/>
    <w:link w:val="Bodytext2"/>
    <w:qFormat/>
    <w:pPr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paragraph" w:styleId="Bodytext31" w:customStyle="1">
    <w:name w:val="Body text (3)"/>
    <w:basedOn w:val="Normal"/>
    <w:link w:val="Bodytext3"/>
    <w:qFormat/>
    <w:pPr>
      <w:shd w:val="clear" w:color="auto" w:fill="FFFFFF"/>
      <w:jc w:val="right"/>
    </w:pPr>
    <w:rPr>
      <w:rFonts w:ascii="Tahoma" w:hAnsi="Tahoma" w:eastAsia="Tahoma" w:cs="Tahoma"/>
      <w:b/>
      <w:bCs/>
      <w:spacing w:val="10"/>
      <w:sz w:val="18"/>
      <w:szCs w:val="18"/>
    </w:rPr>
  </w:style>
  <w:style w:type="paragraph" w:styleId="Bodytext61" w:customStyle="1">
    <w:name w:val="Body text (6)"/>
    <w:basedOn w:val="Normal"/>
    <w:link w:val="Bodytext6"/>
    <w:qFormat/>
    <w:pPr>
      <w:shd w:val="clear" w:color="auto" w:fill="FFFFFF"/>
      <w:jc w:val="both"/>
    </w:pPr>
    <w:rPr>
      <w:rFonts w:ascii="Tahoma" w:hAnsi="Tahoma" w:eastAsia="Tahoma" w:cs="Tahoma"/>
      <w:spacing w:val="10"/>
      <w:sz w:val="22"/>
      <w:szCs w:val="22"/>
    </w:rPr>
  </w:style>
  <w:style w:type="paragraph" w:styleId="Bodytext41" w:customStyle="1">
    <w:name w:val="Body text (4)"/>
    <w:basedOn w:val="Normal"/>
    <w:link w:val="Bodytext4"/>
    <w:qFormat/>
    <w:pPr>
      <w:shd w:val="clear" w:color="auto" w:fill="FFFFFF"/>
      <w:jc w:val="both"/>
    </w:pPr>
    <w:rPr>
      <w:rFonts w:ascii="Tahoma" w:hAnsi="Tahoma" w:eastAsia="Tahoma" w:cs="Tahoma"/>
      <w:spacing w:val="10"/>
      <w:sz w:val="22"/>
      <w:szCs w:val="22"/>
    </w:rPr>
  </w:style>
  <w:style w:type="paragraph" w:styleId="Style20" w:customStyle="1">
    <w:name w:val="Содержимое таблицы"/>
    <w:basedOn w:val="Normal"/>
    <w:qFormat/>
    <w:pPr>
      <w:suppressLineNumbers/>
    </w:pPr>
    <w:rPr/>
  </w:style>
  <w:style w:type="paragraph" w:styleId="Style21" w:customStyle="1">
    <w:name w:val="Заголовок таблицы"/>
    <w:basedOn w:val="Style20"/>
    <w:qFormat/>
    <w:pPr>
      <w:jc w:val="center"/>
    </w:pPr>
    <w:rPr>
      <w:b/>
      <w:bCs/>
    </w:rPr>
  </w:style>
  <w:style w:type="paragraph" w:styleId="Style22">
    <w:name w:val="Верхний и нижний колонтитулы"/>
    <w:basedOn w:val="Normal"/>
    <w:qFormat/>
    <w:pPr>
      <w:suppressLineNumbers/>
      <w:tabs>
        <w:tab w:val="clear" w:pos="708"/>
        <w:tab w:val="center" w:pos="5100" w:leader="none"/>
        <w:tab w:val="right" w:pos="10200" w:leader="none"/>
      </w:tabs>
    </w:pPr>
    <w:rPr/>
  </w:style>
  <w:style w:type="paragraph" w:styleId="Style23">
    <w:name w:val="Header"/>
    <w:basedOn w:val="Style22"/>
    <w:pPr>
      <w:suppressLineNumbers/>
      <w:tabs>
        <w:tab w:val="center" w:pos="5100" w:leader="none"/>
        <w:tab w:val="right" w:pos="10200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DFD2D-22D7-4912-8C6B-D7E30D8D4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LibreOffice/6.3.4.2$Windows_x86 LibreOffice_project/60da17e045e08f1793c57c00ba83cdfce946d0aa</Application>
  <Pages>1</Pages>
  <Words>164</Words>
  <Characters>1076</Characters>
  <CharactersWithSpaces>1173</CharactersWithSpaces>
  <Paragraphs>72</Paragraphs>
  <Company>ОАО "РКС"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2023-09-07T05:19:00Z</dcterms:created>
  <dc:creator>Моисеев Андрей Владимирович</dc:creator>
  <dc:description/>
  <dc:language>ru-RU</dc:language>
  <cp:lastModifiedBy/>
  <cp:lastPrinted>2023-10-09T08:42:40Z</cp:lastPrinted>
  <dcterms:modified xsi:type="dcterms:W3CDTF">2023-10-09T08:46:25Z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ОАО "РКС"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